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ABCE6" w14:textId="740EDCE9" w:rsidR="008F2266" w:rsidRDefault="008F2266" w:rsidP="008F2266">
      <w:pPr>
        <w:spacing w:after="0"/>
        <w:contextualSpacing/>
        <w:jc w:val="right"/>
        <w:rPr>
          <w:noProof/>
        </w:rPr>
      </w:pPr>
      <w:bookmarkStart w:id="0" w:name="_GoBack"/>
      <w:bookmarkEnd w:id="0"/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153EA20A" wp14:editId="20BA2053">
            <wp:simplePos x="0" y="0"/>
            <wp:positionH relativeFrom="margin">
              <wp:align>right</wp:align>
            </wp:positionH>
            <wp:positionV relativeFrom="paragraph">
              <wp:posOffset>635</wp:posOffset>
            </wp:positionV>
            <wp:extent cx="762000" cy="790575"/>
            <wp:effectExtent l="0" t="0" r="0" b="9525"/>
            <wp:wrapSquare wrapText="bothSides"/>
            <wp:docPr id="13452064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90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4E7F39" w14:textId="1DFF7C1D" w:rsidR="006056FB" w:rsidRPr="009A3D17" w:rsidRDefault="006056FB" w:rsidP="35F1F1F9">
      <w:pPr>
        <w:spacing w:after="0"/>
        <w:contextualSpacing/>
        <w:jc w:val="right"/>
        <w:rPr>
          <w:sz w:val="32"/>
        </w:rPr>
      </w:pPr>
    </w:p>
    <w:p w14:paraId="60188E71" w14:textId="2462F701" w:rsidR="006056FB" w:rsidRPr="009A3D17" w:rsidRDefault="35F1F1F9" w:rsidP="54FD83B0">
      <w:pPr>
        <w:pStyle w:val="Heading1"/>
        <w:contextualSpacing/>
        <w:rPr>
          <w:rFonts w:asciiTheme="minorHAnsi" w:eastAsiaTheme="minorEastAsia" w:hAnsiTheme="minorHAnsi" w:cstheme="minorBidi"/>
          <w:b/>
          <w:bCs/>
          <w:sz w:val="28"/>
          <w:szCs w:val="22"/>
          <w:u w:val="single"/>
        </w:rPr>
      </w:pPr>
      <w:r>
        <w:rPr>
          <w:rFonts w:asciiTheme="minorHAnsi" w:hAnsiTheme="minorHAnsi"/>
          <w:b/>
          <w:sz w:val="28"/>
          <w:szCs w:val="22"/>
        </w:rPr>
        <w:t xml:space="preserve">Plan d’action pour la supervision et l’encadrement </w:t>
      </w:r>
    </w:p>
    <w:p w14:paraId="0EF1957B" w14:textId="1AD2F427" w:rsidR="006056FB" w:rsidRPr="008F2266" w:rsidRDefault="006056FB" w:rsidP="35F1F1F9">
      <w:pPr>
        <w:spacing w:after="0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Style w:val="TableGrid"/>
        <w:tblW w:w="14399" w:type="dxa"/>
        <w:tblLook w:val="04A0" w:firstRow="1" w:lastRow="0" w:firstColumn="1" w:lastColumn="0" w:noHBand="0" w:noVBand="1"/>
      </w:tblPr>
      <w:tblGrid>
        <w:gridCol w:w="2330"/>
        <w:gridCol w:w="4079"/>
        <w:gridCol w:w="3995"/>
        <w:gridCol w:w="3995"/>
      </w:tblGrid>
      <w:tr w:rsidR="00DA6514" w:rsidRPr="008F2266" w14:paraId="2B1255F5" w14:textId="77777777" w:rsidTr="54FD83B0">
        <w:trPr>
          <w:trHeight w:val="360"/>
        </w:trPr>
        <w:tc>
          <w:tcPr>
            <w:tcW w:w="2330" w:type="dxa"/>
          </w:tcPr>
          <w:p w14:paraId="5463E0F2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079" w:type="dxa"/>
          </w:tcPr>
          <w:p w14:paraId="7D07D12F" w14:textId="77777777" w:rsidR="00DA6514" w:rsidRPr="008F2266" w:rsidRDefault="35F1F1F9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Actions personnelles</w:t>
            </w:r>
          </w:p>
        </w:tc>
        <w:tc>
          <w:tcPr>
            <w:tcW w:w="3995" w:type="dxa"/>
          </w:tcPr>
          <w:p w14:paraId="5BC9EF14" w14:textId="77777777" w:rsidR="00DA6514" w:rsidRPr="008F2266" w:rsidRDefault="35F1F1F9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Actions de l’équipe </w:t>
            </w:r>
          </w:p>
        </w:tc>
        <w:tc>
          <w:tcPr>
            <w:tcW w:w="3995" w:type="dxa"/>
          </w:tcPr>
          <w:p w14:paraId="1BAAE07C" w14:textId="60BA770B" w:rsidR="24485D77" w:rsidRPr="008F2266" w:rsidRDefault="35F1F1F9" w:rsidP="35F1F1F9">
            <w:pPr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Ressources nécessaires </w:t>
            </w:r>
          </w:p>
        </w:tc>
      </w:tr>
      <w:tr w:rsidR="00DA6514" w:rsidRPr="008F2266" w14:paraId="3C649B15" w14:textId="77777777" w:rsidTr="54FD83B0">
        <w:trPr>
          <w:trHeight w:val="1502"/>
        </w:trPr>
        <w:tc>
          <w:tcPr>
            <w:tcW w:w="2330" w:type="dxa"/>
          </w:tcPr>
          <w:p w14:paraId="28D7A467" w14:textId="77777777" w:rsidR="00DA6514" w:rsidRPr="008F2266" w:rsidRDefault="35F1F1F9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Définition de la supervision</w:t>
            </w:r>
          </w:p>
          <w:p w14:paraId="3C7E2E8E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0B598658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3CC22587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079" w:type="dxa"/>
          </w:tcPr>
          <w:p w14:paraId="17B173ED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1D029C6C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4700ACFB" w14:textId="52F08207" w:rsidR="24485D77" w:rsidRPr="008F2266" w:rsidRDefault="24485D77" w:rsidP="35F1F1F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A6514" w:rsidRPr="008F2266" w14:paraId="205B1784" w14:textId="77777777" w:rsidTr="54FD83B0">
        <w:trPr>
          <w:trHeight w:val="1700"/>
        </w:trPr>
        <w:tc>
          <w:tcPr>
            <w:tcW w:w="2330" w:type="dxa"/>
          </w:tcPr>
          <w:p w14:paraId="55A3CF18" w14:textId="77777777" w:rsidR="00DA6514" w:rsidRPr="008F2266" w:rsidRDefault="35F1F1F9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Pratiques de supervision</w:t>
            </w:r>
          </w:p>
          <w:p w14:paraId="6043C1FA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079" w:type="dxa"/>
          </w:tcPr>
          <w:p w14:paraId="735D8B86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1F947D0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C51B612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6D78B26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41B1B86D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4DCBDC57" w14:textId="66D7B10D" w:rsidR="24485D77" w:rsidRPr="008F2266" w:rsidRDefault="24485D77" w:rsidP="35F1F1F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A6514" w:rsidRPr="008F2266" w14:paraId="487A7C3B" w14:textId="77777777" w:rsidTr="54FD83B0">
        <w:trPr>
          <w:trHeight w:val="1700"/>
        </w:trPr>
        <w:tc>
          <w:tcPr>
            <w:tcW w:w="2330" w:type="dxa"/>
          </w:tcPr>
          <w:p w14:paraId="5CF8B7FE" w14:textId="77777777" w:rsidR="00DA6514" w:rsidRPr="008F2266" w:rsidRDefault="35F1F1F9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Compétences en supervision</w:t>
            </w:r>
          </w:p>
        </w:tc>
        <w:tc>
          <w:tcPr>
            <w:tcW w:w="4079" w:type="dxa"/>
          </w:tcPr>
          <w:p w14:paraId="6E5FB679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46001BCE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02F66195" w14:textId="653FF4C2" w:rsidR="24485D77" w:rsidRPr="008F2266" w:rsidRDefault="24485D77" w:rsidP="35F1F1F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A6514" w:rsidRPr="008F2266" w14:paraId="38309BF2" w14:textId="77777777" w:rsidTr="54FD83B0">
        <w:trPr>
          <w:trHeight w:val="1790"/>
        </w:trPr>
        <w:tc>
          <w:tcPr>
            <w:tcW w:w="2330" w:type="dxa"/>
          </w:tcPr>
          <w:p w14:paraId="5502D527" w14:textId="77777777" w:rsidR="00DA6514" w:rsidRPr="008F2266" w:rsidRDefault="35F1F1F9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Suivi de la santé et bien-être du personnel</w:t>
            </w:r>
          </w:p>
          <w:p w14:paraId="422ED87E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09090DB9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665D9CC4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  <w:p w14:paraId="1021B55D" w14:textId="77777777" w:rsidR="00237CB1" w:rsidRPr="008F2266" w:rsidRDefault="00237CB1" w:rsidP="35F1F1F9">
            <w:pPr>
              <w:contextualSpacing/>
              <w:rPr>
                <w:rFonts w:asciiTheme="minorHAnsi" w:eastAsiaTheme="minorEastAsia" w:hAnsiTheme="minorHAns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4079" w:type="dxa"/>
          </w:tcPr>
          <w:p w14:paraId="79CE5259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1EE8AD27" w14:textId="77777777" w:rsidR="00DA6514" w:rsidRPr="008F2266" w:rsidRDefault="00DA6514" w:rsidP="35F1F1F9">
            <w:pPr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5B1E8235" w14:textId="617DB0A0" w:rsidR="24485D77" w:rsidRPr="008F2266" w:rsidRDefault="24485D77" w:rsidP="35F1F1F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DA6514" w:rsidRPr="008F2266" w14:paraId="23F165CE" w14:textId="77777777" w:rsidTr="54FD83B0">
        <w:trPr>
          <w:trHeight w:val="1438"/>
        </w:trPr>
        <w:tc>
          <w:tcPr>
            <w:tcW w:w="2330" w:type="dxa"/>
          </w:tcPr>
          <w:p w14:paraId="05D24E3E" w14:textId="77777777" w:rsidR="00DA6514" w:rsidRPr="008F2266" w:rsidRDefault="35F1F1F9" w:rsidP="35F1F1F9">
            <w:pPr>
              <w:contextualSpacing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Autre</w:t>
            </w:r>
          </w:p>
        </w:tc>
        <w:tc>
          <w:tcPr>
            <w:tcW w:w="4079" w:type="dxa"/>
          </w:tcPr>
          <w:p w14:paraId="02C401A5" w14:textId="77777777" w:rsidR="00DA6514" w:rsidRPr="008F2266" w:rsidRDefault="00DA6514" w:rsidP="54FD83B0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028E1A3B" w14:textId="77777777" w:rsidR="00DA6514" w:rsidRPr="008F2266" w:rsidRDefault="00DA6514" w:rsidP="54FD83B0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95" w:type="dxa"/>
          </w:tcPr>
          <w:p w14:paraId="47B58212" w14:textId="4D63B54D" w:rsidR="24485D77" w:rsidRPr="008F2266" w:rsidRDefault="24485D77" w:rsidP="54FD83B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12870D4" w14:textId="77777777" w:rsidR="006056FB" w:rsidRPr="008F2266" w:rsidRDefault="006056FB" w:rsidP="54FD83B0">
      <w:pPr>
        <w:spacing w:after="0"/>
        <w:contextualSpacing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6056FB" w:rsidRPr="008F2266" w:rsidSect="0043192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EE576" w14:textId="77777777" w:rsidR="00D61C51" w:rsidRDefault="00D61C51">
      <w:pPr>
        <w:spacing w:after="0"/>
      </w:pPr>
      <w:r>
        <w:separator/>
      </w:r>
    </w:p>
  </w:endnote>
  <w:endnote w:type="continuationSeparator" w:id="0">
    <w:p w14:paraId="4C80902E" w14:textId="77777777" w:rsidR="00D61C51" w:rsidRDefault="00D61C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5B9A6" w14:textId="77777777" w:rsidR="00D61C51" w:rsidRDefault="00D61C51">
      <w:pPr>
        <w:spacing w:after="0"/>
      </w:pPr>
      <w:r>
        <w:separator/>
      </w:r>
    </w:p>
  </w:footnote>
  <w:footnote w:type="continuationSeparator" w:id="0">
    <w:p w14:paraId="2903D8EE" w14:textId="77777777" w:rsidR="00D61C51" w:rsidRDefault="00D61C5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56FB"/>
    <w:rsid w:val="000C58F8"/>
    <w:rsid w:val="0011106B"/>
    <w:rsid w:val="00114C58"/>
    <w:rsid w:val="001552EF"/>
    <w:rsid w:val="00157E42"/>
    <w:rsid w:val="0022517B"/>
    <w:rsid w:val="002338C9"/>
    <w:rsid w:val="00237CB1"/>
    <w:rsid w:val="00241D23"/>
    <w:rsid w:val="00290739"/>
    <w:rsid w:val="002B4BBD"/>
    <w:rsid w:val="002E075C"/>
    <w:rsid w:val="00311A75"/>
    <w:rsid w:val="00325939"/>
    <w:rsid w:val="00337F0D"/>
    <w:rsid w:val="00392DAB"/>
    <w:rsid w:val="00424190"/>
    <w:rsid w:val="004B3F0A"/>
    <w:rsid w:val="004D10C0"/>
    <w:rsid w:val="005261C8"/>
    <w:rsid w:val="005753BE"/>
    <w:rsid w:val="006056FB"/>
    <w:rsid w:val="006368B9"/>
    <w:rsid w:val="00636E65"/>
    <w:rsid w:val="00647502"/>
    <w:rsid w:val="006A4763"/>
    <w:rsid w:val="007105E2"/>
    <w:rsid w:val="007A17F5"/>
    <w:rsid w:val="007C3FA3"/>
    <w:rsid w:val="007D6522"/>
    <w:rsid w:val="008031E1"/>
    <w:rsid w:val="00827F92"/>
    <w:rsid w:val="008F2266"/>
    <w:rsid w:val="00913470"/>
    <w:rsid w:val="009A3D17"/>
    <w:rsid w:val="009D07AB"/>
    <w:rsid w:val="009E0684"/>
    <w:rsid w:val="009F5DC5"/>
    <w:rsid w:val="00AB6EB2"/>
    <w:rsid w:val="00AF2B6C"/>
    <w:rsid w:val="00B01D2C"/>
    <w:rsid w:val="00B3376A"/>
    <w:rsid w:val="00B37C0A"/>
    <w:rsid w:val="00D01162"/>
    <w:rsid w:val="00D058AE"/>
    <w:rsid w:val="00D61C51"/>
    <w:rsid w:val="00D632F2"/>
    <w:rsid w:val="00D7077C"/>
    <w:rsid w:val="00DA6514"/>
    <w:rsid w:val="00DB0C42"/>
    <w:rsid w:val="00DD3072"/>
    <w:rsid w:val="00E05183"/>
    <w:rsid w:val="00E227CB"/>
    <w:rsid w:val="00E24EB6"/>
    <w:rsid w:val="00E917F8"/>
    <w:rsid w:val="00F00D6E"/>
    <w:rsid w:val="00F224DA"/>
    <w:rsid w:val="00F56B67"/>
    <w:rsid w:val="00F973E3"/>
    <w:rsid w:val="24485D77"/>
    <w:rsid w:val="35F1F1F9"/>
    <w:rsid w:val="54FD8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1B06248"/>
  <w15:docId w15:val="{022C20B2-5FEE-49B7-8777-53DD2A3C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6FB"/>
    <w:pPr>
      <w:suppressAutoHyphens/>
      <w:spacing w:line="240" w:lineRule="auto"/>
    </w:pPr>
    <w:rPr>
      <w:rFonts w:ascii="Cambria" w:eastAsia="Cambria" w:hAnsi="Cambria" w:cs="Times New Roman"/>
      <w:sz w:val="24"/>
      <w:szCs w:val="20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56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ARC header"/>
    <w:basedOn w:val="Normal"/>
    <w:link w:val="HeaderChar"/>
    <w:uiPriority w:val="99"/>
    <w:rsid w:val="006056F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056FB"/>
    <w:rPr>
      <w:rFonts w:ascii="Cambria" w:eastAsia="Cambria" w:hAnsi="Cambria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B3376A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3376A"/>
    <w:rPr>
      <w:rFonts w:ascii="Cambria" w:eastAsia="Cambria" w:hAnsi="Cambria" w:cs="Times New Roman"/>
      <w:sz w:val="24"/>
      <w:szCs w:val="20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Jennifer Parsons</cp:lastModifiedBy>
  <cp:revision>11</cp:revision>
  <cp:lastPrinted>2018-07-16T13:17:00Z</cp:lastPrinted>
  <dcterms:created xsi:type="dcterms:W3CDTF">2017-11-03T17:52:00Z</dcterms:created>
  <dcterms:modified xsi:type="dcterms:W3CDTF">2018-09-18T18:03:00Z</dcterms:modified>
</cp:coreProperties>
</file>